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050C90" w14:textId="3D10A30F" w:rsidR="00852F8C" w:rsidRPr="00852F8C" w:rsidRDefault="00852F8C" w:rsidP="00852F8C">
      <w:pPr>
        <w:tabs>
          <w:tab w:val="left" w:pos="4605"/>
          <w:tab w:val="left" w:pos="4710"/>
        </w:tabs>
        <w:spacing w:after="0"/>
        <w:jc w:val="center"/>
        <w:rPr>
          <w:rFonts w:ascii="Times New Roman" w:hAnsi="Times New Roman" w:cs="Times New Roman"/>
          <w:sz w:val="44"/>
          <w:szCs w:val="44"/>
          <w:lang w:val="en-US"/>
        </w:rPr>
      </w:pPr>
      <w:r w:rsidRPr="00852F8C">
        <w:rPr>
          <w:rFonts w:ascii="Times New Roman" w:hAnsi="Times New Roman" w:cs="Times New Roman"/>
          <w:sz w:val="44"/>
          <w:szCs w:val="44"/>
          <w:lang w:val="en-US"/>
        </w:rPr>
        <w:drawing>
          <wp:inline distT="0" distB="0" distL="0" distR="0" wp14:anchorId="30A46D62" wp14:editId="6BC73AE1">
            <wp:extent cx="4434598" cy="6962775"/>
            <wp:effectExtent l="0" t="0" r="4445" b="0"/>
            <wp:docPr id="99631653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43013" cy="697598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CF03347" w14:textId="1EE5DD19" w:rsidR="004C16B4" w:rsidRPr="004C16B4" w:rsidRDefault="004C16B4" w:rsidP="00032ADD">
      <w:pPr>
        <w:tabs>
          <w:tab w:val="left" w:pos="4605"/>
          <w:tab w:val="left" w:pos="4710"/>
        </w:tabs>
        <w:spacing w:after="0"/>
        <w:jc w:val="center"/>
        <w:rPr>
          <w:rFonts w:ascii="Times New Roman" w:hAnsi="Times New Roman" w:cs="Times New Roman"/>
          <w:sz w:val="44"/>
          <w:szCs w:val="44"/>
          <w:lang w:val="en-US"/>
        </w:rPr>
      </w:pPr>
    </w:p>
    <w:p w14:paraId="0821F09C" w14:textId="4B59BE79" w:rsidR="00793D50" w:rsidRPr="004C16B4" w:rsidRDefault="00793D50" w:rsidP="004C16B4">
      <w:pPr>
        <w:tabs>
          <w:tab w:val="left" w:pos="4710"/>
        </w:tabs>
        <w:spacing w:after="0"/>
        <w:jc w:val="center"/>
        <w:rPr>
          <w:rStyle w:val="IntenseReference"/>
          <w:rFonts w:ascii="Times New Roman" w:hAnsi="Times New Roman" w:cs="Times New Roman"/>
          <w:b w:val="0"/>
          <w:bCs w:val="0"/>
          <w:smallCaps w:val="0"/>
          <w:color w:val="auto"/>
          <w:spacing w:val="0"/>
          <w:sz w:val="44"/>
          <w:szCs w:val="44"/>
          <w:lang w:val="en-US"/>
        </w:rPr>
      </w:pPr>
    </w:p>
    <w:sectPr w:rsidR="00793D50" w:rsidRPr="004C16B4" w:rsidSect="000A7600">
      <w:headerReference w:type="default" r:id="rId7"/>
      <w:pgSz w:w="11906" w:h="16838" w:code="9"/>
      <w:pgMar w:top="720" w:right="720" w:bottom="720" w:left="720" w:header="708" w:footer="708" w:gutter="0"/>
      <w:pgBorders w:offsetFrom="page">
        <w:top w:val="thinThickSmallGap" w:sz="24" w:space="24" w:color="8971E1" w:themeColor="accent5" w:shadow="1"/>
        <w:left w:val="thinThickSmallGap" w:sz="24" w:space="24" w:color="8971E1" w:themeColor="accent5" w:shadow="1"/>
        <w:bottom w:val="thinThickSmallGap" w:sz="24" w:space="24" w:color="8971E1" w:themeColor="accent5" w:shadow="1"/>
        <w:right w:val="thinThickSmallGap" w:sz="24" w:space="24" w:color="8971E1" w:themeColor="accent5" w:shadow="1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30400AE" w14:textId="77777777" w:rsidR="00906D15" w:rsidRDefault="00906D15" w:rsidP="00494864">
      <w:pPr>
        <w:spacing w:after="0" w:line="240" w:lineRule="auto"/>
      </w:pPr>
      <w:r>
        <w:separator/>
      </w:r>
    </w:p>
  </w:endnote>
  <w:endnote w:type="continuationSeparator" w:id="0">
    <w:p w14:paraId="1A832E19" w14:textId="77777777" w:rsidR="00906D15" w:rsidRDefault="00906D15" w:rsidP="0049486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B8423EE" w14:textId="77777777" w:rsidR="00906D15" w:rsidRDefault="00906D15" w:rsidP="00494864">
      <w:pPr>
        <w:spacing w:after="0" w:line="240" w:lineRule="auto"/>
      </w:pPr>
      <w:r>
        <w:separator/>
      </w:r>
    </w:p>
  </w:footnote>
  <w:footnote w:type="continuationSeparator" w:id="0">
    <w:p w14:paraId="60B97AC1" w14:textId="77777777" w:rsidR="00906D15" w:rsidRDefault="00906D15" w:rsidP="0049486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EFF895" w14:textId="37CD427C" w:rsidR="000A7600" w:rsidRDefault="00AA57F5" w:rsidP="00442227">
    <w:pPr>
      <w:spacing w:before="100" w:beforeAutospacing="1" w:after="100" w:afterAutospacing="1" w:line="264" w:lineRule="auto"/>
      <w:ind w:left="-284" w:right="-166"/>
      <w:rPr>
        <w:color w:val="E32D91" w:themeColor="accent1"/>
        <w:sz w:val="20"/>
        <w:szCs w:val="20"/>
      </w:rPr>
    </w:pPr>
    <w:r>
      <w:rPr>
        <w:rStyle w:val="IntenseReference"/>
        <w:rFonts w:ascii="Times New Roman" w:hAnsi="Times New Roman" w:cs="Times New Roman"/>
        <w:noProof/>
        <w:sz w:val="44"/>
        <w:szCs w:val="44"/>
      </w:rPr>
      <w:t xml:space="preserve">                            </w:t>
    </w:r>
    <w:r w:rsidR="000A7600" w:rsidRPr="000A7600">
      <w:rPr>
        <w:rStyle w:val="IntenseReference"/>
        <w:rFonts w:ascii="Times New Roman" w:hAnsi="Times New Roman" w:cs="Times New Roman"/>
        <w:noProof/>
        <w:sz w:val="44"/>
        <w:szCs w:val="44"/>
      </w:rPr>
      <w:drawing>
        <wp:inline distT="0" distB="0" distL="0" distR="0" wp14:anchorId="02E48B39" wp14:editId="2C21C204">
          <wp:extent cx="3426488" cy="1054735"/>
          <wp:effectExtent l="0" t="0" r="2540" b="0"/>
          <wp:docPr id="1120494813" name="Picture 1" descr="JK Lakshmipat University Announces ..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JK Lakshmipat University Announces ...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482818" cy="10720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07DE408F" w14:textId="4B7371E2" w:rsidR="000A7600" w:rsidRPr="00F1753B" w:rsidRDefault="000A7600" w:rsidP="00AE083C">
    <w:pPr>
      <w:spacing w:line="264" w:lineRule="auto"/>
      <w:jc w:val="center"/>
      <w:rPr>
        <w:rFonts w:ascii="Times New Roman" w:hAnsi="Times New Roman" w:cs="Times New Roman"/>
        <w:b/>
        <w:bCs/>
        <w:color w:val="EE0000"/>
        <w:sz w:val="32"/>
        <w:szCs w:val="32"/>
      </w:rPr>
    </w:pPr>
    <w:r>
      <w:rPr>
        <w:noProof/>
        <w:color w:val="000000"/>
      </w:rPr>
      <mc:AlternateContent>
        <mc:Choice Requires="wps">
          <w:drawing>
            <wp:anchor distT="0" distB="0" distL="114300" distR="114300" simplePos="0" relativeHeight="251657216" behindDoc="0" locked="0" layoutInCell="1" allowOverlap="1" wp14:anchorId="745F6EE9" wp14:editId="044C641D">
              <wp:simplePos x="0" y="0"/>
              <wp:positionH relativeFrom="page">
                <wp:align>center</wp:align>
              </wp:positionH>
              <wp:positionV relativeFrom="page">
                <wp:align>center</wp:align>
              </wp:positionV>
              <wp:extent cx="7376160" cy="9555480"/>
              <wp:effectExtent l="0" t="0" r="26670" b="26670"/>
              <wp:wrapNone/>
              <wp:docPr id="222" name="Rectangle 23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376160" cy="9555480"/>
                      </a:xfrm>
                      <a:prstGeom prst="rect">
                        <a:avLst/>
                      </a:prstGeom>
                      <a:noFill/>
                      <a:ln w="15875">
                        <a:solidFill>
                          <a:schemeClr val="bg2">
                            <a:lumMod val="50000"/>
                          </a:schemeClr>
                        </a:solidFill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page">
                <wp14:pctWidth>95000</wp14:pctWidth>
              </wp14:sizeRelH>
              <wp14:sizeRelV relativeFrom="page">
                <wp14:pctHeight>95000</wp14:pctHeight>
              </wp14:sizeRelV>
            </wp:anchor>
          </w:drawing>
        </mc:Choice>
        <mc:Fallback>
          <w:pict>
            <v:rect w14:anchorId="2A0294B5" id="Rectangle 233" o:spid="_x0000_s1026" style="position:absolute;margin-left:0;margin-top:0;width:580.8pt;height:752.4pt;z-index:251657216;visibility:visible;mso-wrap-style:square;mso-width-percent:950;mso-height-percent:950;mso-wrap-distance-left:9pt;mso-wrap-distance-top:0;mso-wrap-distance-right:9pt;mso-wrap-distance-bottom:0;mso-position-horizontal:center;mso-position-horizontal-relative:page;mso-position-vertical:center;mso-position-vertical-relative:page;mso-width-percent:950;mso-height-percent:95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" filled="f" strokecolor="#666972 [1614]" strokeweight="1.25pt">
              <w10:wrap anchorx="page" anchory="page"/>
            </v:rect>
          </w:pict>
        </mc:Fallback>
      </mc:AlternateContent>
    </w:r>
    <w:sdt>
      <w:sdtPr>
        <w:rPr>
          <w:rFonts w:ascii="Times New Roman" w:hAnsi="Times New Roman" w:cs="Times New Roman"/>
          <w:b/>
          <w:bCs/>
          <w:color w:val="EE0000"/>
          <w:sz w:val="28"/>
          <w:szCs w:val="28"/>
          <w:u w:val="double"/>
        </w:rPr>
        <w:alias w:val="Title"/>
        <w:id w:val="15524250"/>
        <w:placeholder>
          <w:docPart w:val="40AFA7D4FA2945A182EEAA960B4152B8"/>
        </w:placeholder>
        <w:dataBinding w:prefixMappings="xmlns:ns0='http://schemas.openxmlformats.org/package/2006/metadata/core-properties' xmlns:ns1='http://purl.org/dc/elements/1.1/'" w:xpath="/ns0:coreProperties[1]/ns1:title[1]" w:storeItemID="{6C3C8BC8-F283-45AE-878A-BAB7291924A1}"/>
        <w:text/>
      </w:sdtPr>
      <w:sdtEndPr/>
      <w:sdtContent>
        <w:r w:rsidR="00F07300" w:rsidRPr="00F07300">
          <w:rPr>
            <w:rFonts w:ascii="Times New Roman" w:hAnsi="Times New Roman" w:cs="Times New Roman"/>
            <w:b/>
            <w:bCs/>
            <w:color w:val="EE0000"/>
            <w:sz w:val="28"/>
            <w:szCs w:val="28"/>
            <w:u w:val="double"/>
          </w:rPr>
          <w:t xml:space="preserve">MEDIA COVERAGE ON JKLU, 2025, </w:t>
        </w:r>
        <w:r w:rsidR="009641F1">
          <w:rPr>
            <w:rFonts w:ascii="Times New Roman" w:hAnsi="Times New Roman" w:cs="Times New Roman"/>
            <w:b/>
            <w:bCs/>
            <w:color w:val="EE0000"/>
            <w:sz w:val="28"/>
            <w:szCs w:val="28"/>
            <w:u w:val="double"/>
          </w:rPr>
          <w:t xml:space="preserve">Rajasthan </w:t>
        </w:r>
        <w:proofErr w:type="spellStart"/>
        <w:r w:rsidR="009641F1">
          <w:rPr>
            <w:rFonts w:ascii="Times New Roman" w:hAnsi="Times New Roman" w:cs="Times New Roman"/>
            <w:b/>
            <w:bCs/>
            <w:color w:val="EE0000"/>
            <w:sz w:val="28"/>
            <w:szCs w:val="28"/>
            <w:u w:val="double"/>
          </w:rPr>
          <w:t>Ptrika</w:t>
        </w:r>
        <w:proofErr w:type="spellEnd"/>
        <w:r w:rsidR="00F07300" w:rsidRPr="00F07300">
          <w:rPr>
            <w:rFonts w:ascii="Times New Roman" w:hAnsi="Times New Roman" w:cs="Times New Roman"/>
            <w:b/>
            <w:bCs/>
            <w:color w:val="EE0000"/>
            <w:sz w:val="28"/>
            <w:szCs w:val="28"/>
            <w:u w:val="double"/>
          </w:rPr>
          <w:t xml:space="preserve">, Jaipur, </w:t>
        </w:r>
        <w:r w:rsidR="00867BC2">
          <w:rPr>
            <w:rFonts w:ascii="Times New Roman" w:hAnsi="Times New Roman" w:cs="Times New Roman"/>
            <w:b/>
            <w:bCs/>
            <w:color w:val="EE0000"/>
            <w:sz w:val="28"/>
            <w:szCs w:val="28"/>
            <w:u w:val="double"/>
          </w:rPr>
          <w:t>16 Dec.</w:t>
        </w:r>
        <w:r w:rsidR="00F07300" w:rsidRPr="00F07300">
          <w:rPr>
            <w:rFonts w:ascii="Times New Roman" w:hAnsi="Times New Roman" w:cs="Times New Roman"/>
            <w:b/>
            <w:bCs/>
            <w:color w:val="EE0000"/>
            <w:sz w:val="28"/>
            <w:szCs w:val="28"/>
            <w:u w:val="double"/>
          </w:rPr>
          <w:t xml:space="preserve"> 2025</w:t>
        </w:r>
      </w:sdtContent>
    </w:sdt>
  </w:p>
  <w:sdt>
    <w:sdtPr>
      <w:rPr>
        <w:rFonts w:ascii="Times New Roman" w:hAnsi="Times New Roman" w:cs="Times New Roman"/>
        <w:b/>
        <w:bCs/>
      </w:rPr>
      <w:id w:val="1201367371"/>
      <w:docPartObj>
        <w:docPartGallery w:val="Watermarks"/>
        <w:docPartUnique/>
      </w:docPartObj>
    </w:sdtPr>
    <w:sdtEndPr/>
    <w:sdtContent>
      <w:p w14:paraId="7A3DA247" w14:textId="525F0EF8" w:rsidR="00494864" w:rsidRPr="000A7600" w:rsidRDefault="00867BC2">
        <w:pPr>
          <w:pStyle w:val="Header"/>
          <w:rPr>
            <w:rFonts w:ascii="Times New Roman" w:hAnsi="Times New Roman" w:cs="Times New Roman"/>
            <w:b/>
            <w:bCs/>
          </w:rPr>
        </w:pPr>
        <w:r>
          <w:rPr>
            <w:rFonts w:ascii="Times New Roman" w:hAnsi="Times New Roman" w:cs="Times New Roman"/>
            <w:b/>
            <w:bCs/>
            <w:noProof/>
          </w:rPr>
          <w:pict w14:anchorId="1E3CF6CF">
            <v:shapetype id="_x0000_t136" coordsize="21600,21600" o:spt="136" adj="10800" path="m@7,l@8,m@5,21600l@6,21600e">
              <v:formulas>
                <v:f eqn="sum #0 0 10800"/>
                <v:f eqn="prod #0 2 1"/>
                <v:f eqn="sum 21600 0 @1"/>
                <v:f eqn="sum 0 0 @2"/>
                <v:f eqn="sum 21600 0 @3"/>
                <v:f eqn="if @0 @3 0"/>
                <v:f eqn="if @0 21600 @1"/>
                <v:f eqn="if @0 0 @2"/>
                <v:f eqn="if @0 @4 21600"/>
                <v:f eqn="mid @5 @6"/>
                <v:f eqn="mid @8 @5"/>
                <v:f eqn="mid @7 @8"/>
                <v:f eqn="mid @6 @7"/>
                <v:f eqn="sum @6 0 @5"/>
              </v:formulas>
              <v:path textpathok="t" o:connecttype="custom" o:connectlocs="@9,0;@10,10800;@11,21600;@12,10800" o:connectangles="270,180,90,0"/>
              <v:textpath on="t" fitshape="t"/>
              <v:handles>
                <v:h position="#0,bottomRight" xrange="6629,14971"/>
              </v:handles>
              <o:lock v:ext="edit" text="t" shapetype="t"/>
            </v:shapetype>
            <v:shape id="PowerPlusWaterMarkObject1029050986" o:spid="_x0000_s1025" type="#_x0000_t136" style="position:absolute;margin-left:0;margin-top:0;width:451.25pt;height:225.6pt;z-index:-251658240;mso-position-horizontal:center;mso-position-horizontal-relative:margin;mso-position-vertical:center;mso-position-vertical-relative:margin" o:allowincell="f" fillcolor="#d8d9dc [3214]" stroked="f">
              <v:fill opacity=".5"/>
              <v:textpath style="font-family:&quot;Calibri Light&quot;;font-size:1pt" string="LIBRARY"/>
              <w10:wrap anchorx="margin" anchory="margin"/>
            </v:shape>
          </w:pict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21607"/>
    <w:rsid w:val="00021607"/>
    <w:rsid w:val="00032ADD"/>
    <w:rsid w:val="000A7600"/>
    <w:rsid w:val="0012103B"/>
    <w:rsid w:val="00122D7E"/>
    <w:rsid w:val="001542F8"/>
    <w:rsid w:val="001A6570"/>
    <w:rsid w:val="001F17E6"/>
    <w:rsid w:val="00240561"/>
    <w:rsid w:val="00247C97"/>
    <w:rsid w:val="00251A03"/>
    <w:rsid w:val="00263ACE"/>
    <w:rsid w:val="002B7F70"/>
    <w:rsid w:val="002F7F8C"/>
    <w:rsid w:val="0030016C"/>
    <w:rsid w:val="00311F52"/>
    <w:rsid w:val="00316C11"/>
    <w:rsid w:val="003358C9"/>
    <w:rsid w:val="00342A75"/>
    <w:rsid w:val="004008D3"/>
    <w:rsid w:val="00401A58"/>
    <w:rsid w:val="00407D33"/>
    <w:rsid w:val="00427C0D"/>
    <w:rsid w:val="00442227"/>
    <w:rsid w:val="00456848"/>
    <w:rsid w:val="00472677"/>
    <w:rsid w:val="0048434A"/>
    <w:rsid w:val="00491D7C"/>
    <w:rsid w:val="00494864"/>
    <w:rsid w:val="004A1570"/>
    <w:rsid w:val="004A23FA"/>
    <w:rsid w:val="004C16B4"/>
    <w:rsid w:val="004C43C7"/>
    <w:rsid w:val="004F338D"/>
    <w:rsid w:val="00520BEA"/>
    <w:rsid w:val="00546A27"/>
    <w:rsid w:val="00574CC4"/>
    <w:rsid w:val="00641A08"/>
    <w:rsid w:val="00680CFC"/>
    <w:rsid w:val="00686B6E"/>
    <w:rsid w:val="006C77DF"/>
    <w:rsid w:val="006D0EB0"/>
    <w:rsid w:val="006E0833"/>
    <w:rsid w:val="007113AC"/>
    <w:rsid w:val="00735E85"/>
    <w:rsid w:val="00773A79"/>
    <w:rsid w:val="00793D50"/>
    <w:rsid w:val="007A23D0"/>
    <w:rsid w:val="007B6F10"/>
    <w:rsid w:val="007B7FBD"/>
    <w:rsid w:val="007D10F9"/>
    <w:rsid w:val="007D2008"/>
    <w:rsid w:val="007E3967"/>
    <w:rsid w:val="00804AF5"/>
    <w:rsid w:val="00824287"/>
    <w:rsid w:val="00837A75"/>
    <w:rsid w:val="00852F8C"/>
    <w:rsid w:val="008539CD"/>
    <w:rsid w:val="00867BC2"/>
    <w:rsid w:val="008A3CEA"/>
    <w:rsid w:val="008B13D2"/>
    <w:rsid w:val="008D7376"/>
    <w:rsid w:val="008E3CE6"/>
    <w:rsid w:val="008F65B4"/>
    <w:rsid w:val="00906D15"/>
    <w:rsid w:val="00907623"/>
    <w:rsid w:val="009434B8"/>
    <w:rsid w:val="00944399"/>
    <w:rsid w:val="00963C39"/>
    <w:rsid w:val="009641F1"/>
    <w:rsid w:val="00966B8C"/>
    <w:rsid w:val="00985A4A"/>
    <w:rsid w:val="00996744"/>
    <w:rsid w:val="009D5594"/>
    <w:rsid w:val="00A06D2E"/>
    <w:rsid w:val="00AA50B5"/>
    <w:rsid w:val="00AA57F5"/>
    <w:rsid w:val="00AA5F83"/>
    <w:rsid w:val="00AC0BFE"/>
    <w:rsid w:val="00AE083C"/>
    <w:rsid w:val="00B14AAD"/>
    <w:rsid w:val="00B336C6"/>
    <w:rsid w:val="00B71125"/>
    <w:rsid w:val="00B82372"/>
    <w:rsid w:val="00B8395D"/>
    <w:rsid w:val="00B87C21"/>
    <w:rsid w:val="00B931B1"/>
    <w:rsid w:val="00C3236B"/>
    <w:rsid w:val="00C63D1C"/>
    <w:rsid w:val="00C929E6"/>
    <w:rsid w:val="00CD07E4"/>
    <w:rsid w:val="00CE6A41"/>
    <w:rsid w:val="00D2034C"/>
    <w:rsid w:val="00D37A4A"/>
    <w:rsid w:val="00D642FE"/>
    <w:rsid w:val="00DE3A96"/>
    <w:rsid w:val="00E033AB"/>
    <w:rsid w:val="00E23780"/>
    <w:rsid w:val="00E36BC8"/>
    <w:rsid w:val="00E77576"/>
    <w:rsid w:val="00E81B70"/>
    <w:rsid w:val="00E94958"/>
    <w:rsid w:val="00F07300"/>
    <w:rsid w:val="00F1753B"/>
    <w:rsid w:val="00F204B8"/>
    <w:rsid w:val="00F3527B"/>
    <w:rsid w:val="00F5204E"/>
    <w:rsid w:val="00F610E5"/>
    <w:rsid w:val="00F66EDC"/>
    <w:rsid w:val="00F76667"/>
    <w:rsid w:val="00FF505F"/>
    <w:rsid w:val="00FF55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DED6CFC"/>
  <w15:chartTrackingRefBased/>
  <w15:docId w15:val="{925A42D6-0769-4456-BEC9-89FB8248F0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N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2160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B3186D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2160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B3186D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21607"/>
    <w:pPr>
      <w:keepNext/>
      <w:keepLines/>
      <w:spacing w:before="160" w:after="80"/>
      <w:outlineLvl w:val="2"/>
    </w:pPr>
    <w:rPr>
      <w:rFonts w:eastAsiaTheme="majorEastAsia" w:cstheme="majorBidi"/>
      <w:color w:val="B3186D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2160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B3186D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21607"/>
    <w:pPr>
      <w:keepNext/>
      <w:keepLines/>
      <w:spacing w:before="80" w:after="40"/>
      <w:outlineLvl w:val="4"/>
    </w:pPr>
    <w:rPr>
      <w:rFonts w:eastAsiaTheme="majorEastAsia" w:cstheme="majorBidi"/>
      <w:color w:val="B3186D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2160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2160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2160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2160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21607"/>
    <w:rPr>
      <w:rFonts w:asciiTheme="majorHAnsi" w:eastAsiaTheme="majorEastAsia" w:hAnsiTheme="majorHAnsi" w:cstheme="majorBidi"/>
      <w:color w:val="B3186D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21607"/>
    <w:rPr>
      <w:rFonts w:asciiTheme="majorHAnsi" w:eastAsiaTheme="majorEastAsia" w:hAnsiTheme="majorHAnsi" w:cstheme="majorBidi"/>
      <w:color w:val="B3186D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21607"/>
    <w:rPr>
      <w:rFonts w:eastAsiaTheme="majorEastAsia" w:cstheme="majorBidi"/>
      <w:color w:val="B3186D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21607"/>
    <w:rPr>
      <w:rFonts w:eastAsiaTheme="majorEastAsia" w:cstheme="majorBidi"/>
      <w:i/>
      <w:iCs/>
      <w:color w:val="B3186D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21607"/>
    <w:rPr>
      <w:rFonts w:eastAsiaTheme="majorEastAsia" w:cstheme="majorBidi"/>
      <w:color w:val="B3186D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2160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2160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2160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2160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2160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2160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2160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2160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2160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2160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2160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21607"/>
    <w:rPr>
      <w:i/>
      <w:iCs/>
      <w:color w:val="B3186D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21607"/>
    <w:pPr>
      <w:pBdr>
        <w:top w:val="single" w:sz="4" w:space="10" w:color="B3186D" w:themeColor="accent1" w:themeShade="BF"/>
        <w:bottom w:val="single" w:sz="4" w:space="10" w:color="B3186D" w:themeColor="accent1" w:themeShade="BF"/>
      </w:pBdr>
      <w:spacing w:before="360" w:after="360"/>
      <w:ind w:left="864" w:right="864"/>
      <w:jc w:val="center"/>
    </w:pPr>
    <w:rPr>
      <w:i/>
      <w:iCs/>
      <w:color w:val="B3186D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21607"/>
    <w:rPr>
      <w:i/>
      <w:iCs/>
      <w:color w:val="B3186D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21607"/>
    <w:rPr>
      <w:b/>
      <w:bCs/>
      <w:smallCaps/>
      <w:color w:val="B3186D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49486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94864"/>
  </w:style>
  <w:style w:type="paragraph" w:styleId="Footer">
    <w:name w:val="footer"/>
    <w:basedOn w:val="Normal"/>
    <w:link w:val="FooterChar"/>
    <w:uiPriority w:val="99"/>
    <w:unhideWhenUsed/>
    <w:rsid w:val="0049486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9486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glossaryDocument" Target="glossary/document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40AFA7D4FA2945A182EEAA960B4152B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46A9D74-8070-4D32-BAA2-6180A2F8C5B2}"/>
      </w:docPartPr>
      <w:docPartBody>
        <w:p w:rsidR="00D11A25" w:rsidRDefault="00A41C03" w:rsidP="00A41C03">
          <w:pPr>
            <w:pStyle w:val="40AFA7D4FA2945A182EEAA960B4152B8"/>
          </w:pPr>
          <w:r>
            <w:rPr>
              <w:color w:val="156082" w:themeColor="accent1"/>
              <w:sz w:val="20"/>
              <w:szCs w:val="20"/>
            </w:rPr>
            <w:t>[Document title]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41C03"/>
    <w:rsid w:val="00195965"/>
    <w:rsid w:val="00247C97"/>
    <w:rsid w:val="00251A03"/>
    <w:rsid w:val="00316C11"/>
    <w:rsid w:val="00342A75"/>
    <w:rsid w:val="00483699"/>
    <w:rsid w:val="0048434A"/>
    <w:rsid w:val="00525EAC"/>
    <w:rsid w:val="00615127"/>
    <w:rsid w:val="00657105"/>
    <w:rsid w:val="006D4865"/>
    <w:rsid w:val="00713FBA"/>
    <w:rsid w:val="00735E85"/>
    <w:rsid w:val="007D2008"/>
    <w:rsid w:val="00804AF5"/>
    <w:rsid w:val="009A6E42"/>
    <w:rsid w:val="00A41C03"/>
    <w:rsid w:val="00B82372"/>
    <w:rsid w:val="00C3236B"/>
    <w:rsid w:val="00C929E6"/>
    <w:rsid w:val="00CD07E4"/>
    <w:rsid w:val="00CF33A8"/>
    <w:rsid w:val="00D11A25"/>
    <w:rsid w:val="00D5730B"/>
    <w:rsid w:val="00EB224A"/>
    <w:rsid w:val="00FE39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40AFA7D4FA2945A182EEAA960B4152B8">
    <w:name w:val="40AFA7D4FA2945A182EEAA960B4152B8"/>
    <w:rsid w:val="00A41C03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Red Violet">
      <a:dk1>
        <a:sysClr val="windowText" lastClr="000000"/>
      </a:dk1>
      <a:lt1>
        <a:sysClr val="window" lastClr="FFFFFF"/>
      </a:lt1>
      <a:dk2>
        <a:srgbClr val="454551"/>
      </a:dk2>
      <a:lt2>
        <a:srgbClr val="D8D9DC"/>
      </a:lt2>
      <a:accent1>
        <a:srgbClr val="E32D91"/>
      </a:accent1>
      <a:accent2>
        <a:srgbClr val="C830CC"/>
      </a:accent2>
      <a:accent3>
        <a:srgbClr val="4EA6DC"/>
      </a:accent3>
      <a:accent4>
        <a:srgbClr val="4775E7"/>
      </a:accent4>
      <a:accent5>
        <a:srgbClr val="8971E1"/>
      </a:accent5>
      <a:accent6>
        <a:srgbClr val="D54773"/>
      </a:accent6>
      <a:hlink>
        <a:srgbClr val="6B9F25"/>
      </a:hlink>
      <a:folHlink>
        <a:srgbClr val="8C8C8C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0</Words>
  <Characters>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MEDIA COVERAGE ON JKLU, AUG  2025</vt:lpstr>
    </vt:vector>
  </TitlesOfParts>
  <Company/>
  <LinksUpToDate>false</LinksUpToDate>
  <CharactersWithSpaces>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MEDIA COVERAGE ON JKLU, 2025, Rajasthan Ptrika, Jaipur, 16 Dec. 2025</dc:title>
  <dc:subject/>
  <dc:creator>Laxmi Chand Sharma, JKLU</dc:creator>
  <cp:keywords/>
  <dc:description/>
  <cp:lastModifiedBy>Laxmi Chand Sharma, JKLU</cp:lastModifiedBy>
  <cp:revision>40</cp:revision>
  <cp:lastPrinted>2025-10-10T08:14:00Z</cp:lastPrinted>
  <dcterms:created xsi:type="dcterms:W3CDTF">2025-12-20T08:30:00Z</dcterms:created>
  <dcterms:modified xsi:type="dcterms:W3CDTF">2025-12-26T05:22:00Z</dcterms:modified>
</cp:coreProperties>
</file>